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1" w:rsidRDefault="00272911" w:rsidP="00272911">
      <w:pPr>
        <w:rPr>
          <w:szCs w:val="24"/>
          <w:lang w:val="en-US"/>
        </w:rPr>
      </w:pPr>
      <w:r>
        <w:rPr>
          <w:szCs w:val="24"/>
          <w:lang w:val="en-US"/>
        </w:rPr>
        <w:t>VPD “</w:t>
      </w:r>
      <w:proofErr w:type="spellStart"/>
      <w:r>
        <w:rPr>
          <w:szCs w:val="24"/>
          <w:lang w:val="en-US"/>
        </w:rPr>
        <w:t>Srednji</w:t>
      </w:r>
      <w:proofErr w:type="spellEnd"/>
      <w:r>
        <w:rPr>
          <w:szCs w:val="24"/>
          <w:lang w:val="en-US"/>
        </w:rPr>
        <w:t xml:space="preserve"> Banat” Doo</w:t>
      </w:r>
    </w:p>
    <w:p w:rsidR="00272911" w:rsidRDefault="00272911" w:rsidP="00272911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SlobodanaBursaća</w:t>
      </w:r>
      <w:proofErr w:type="spellEnd"/>
      <w:r>
        <w:rPr>
          <w:szCs w:val="24"/>
          <w:lang w:val="en-US"/>
        </w:rPr>
        <w:t xml:space="preserve"> br.1a</w:t>
      </w:r>
    </w:p>
    <w:p w:rsidR="00272911" w:rsidRDefault="00272911" w:rsidP="00272911">
      <w:pPr>
        <w:rPr>
          <w:szCs w:val="24"/>
          <w:lang w:val="en-US"/>
        </w:rPr>
      </w:pPr>
      <w:r>
        <w:rPr>
          <w:szCs w:val="24"/>
          <w:lang w:val="en-US"/>
        </w:rPr>
        <w:t>Zrenjanin</w:t>
      </w:r>
    </w:p>
    <w:p w:rsidR="00272911" w:rsidRDefault="00272911" w:rsidP="00272911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Broj</w:t>
      </w:r>
      <w:proofErr w:type="spellEnd"/>
      <w:r>
        <w:rPr>
          <w:szCs w:val="24"/>
          <w:lang w:val="en-US"/>
        </w:rPr>
        <w:t xml:space="preserve">: </w:t>
      </w:r>
      <w:r>
        <w:rPr>
          <w:szCs w:val="24"/>
        </w:rPr>
        <w:t>06-</w:t>
      </w:r>
      <w:r>
        <w:rPr>
          <w:szCs w:val="24"/>
          <w:lang w:val="en-US"/>
        </w:rPr>
        <w:t>24</w:t>
      </w:r>
      <w:r>
        <w:rPr>
          <w:szCs w:val="24"/>
        </w:rPr>
        <w:t>/</w:t>
      </w:r>
      <w:r>
        <w:rPr>
          <w:szCs w:val="24"/>
          <w:lang w:val="en-US"/>
        </w:rPr>
        <w:t>7</w:t>
      </w:r>
      <w:r>
        <w:rPr>
          <w:szCs w:val="24"/>
        </w:rPr>
        <w:t>-1</w:t>
      </w:r>
      <w:r>
        <w:rPr>
          <w:szCs w:val="24"/>
          <w:lang w:val="en-US"/>
        </w:rPr>
        <w:t>8</w:t>
      </w:r>
    </w:p>
    <w:p w:rsidR="00272911" w:rsidRDefault="00272911" w:rsidP="00272911">
      <w:pPr>
        <w:rPr>
          <w:szCs w:val="24"/>
          <w:lang w:val="en-US"/>
        </w:rPr>
      </w:pPr>
      <w:r>
        <w:rPr>
          <w:szCs w:val="24"/>
          <w:lang w:val="en-US"/>
        </w:rPr>
        <w:t xml:space="preserve">Datum: 31.05.2018. </w:t>
      </w:r>
      <w:proofErr w:type="spellStart"/>
      <w:proofErr w:type="gramStart"/>
      <w:r>
        <w:rPr>
          <w:szCs w:val="24"/>
          <w:lang w:val="en-US"/>
        </w:rPr>
        <w:t>godine</w:t>
      </w:r>
      <w:proofErr w:type="spellEnd"/>
      <w:proofErr w:type="gramEnd"/>
    </w:p>
    <w:p w:rsidR="00272911" w:rsidRDefault="00272911" w:rsidP="00272911">
      <w:pPr>
        <w:rPr>
          <w:szCs w:val="24"/>
          <w:lang w:val="en-US"/>
        </w:rPr>
      </w:pPr>
    </w:p>
    <w:p w:rsidR="00272911" w:rsidRDefault="00272911" w:rsidP="00272911">
      <w:pPr>
        <w:rPr>
          <w:lang w:val="sr-Latn-CS"/>
        </w:rPr>
      </w:pPr>
    </w:p>
    <w:p w:rsidR="00272911" w:rsidRDefault="00272911" w:rsidP="00272911">
      <w:pPr>
        <w:rPr>
          <w:b/>
          <w:lang w:val="sr-Latn-RS"/>
        </w:rPr>
      </w:pPr>
      <w:r>
        <w:rPr>
          <w:b/>
          <w:szCs w:val="24"/>
        </w:rPr>
        <w:t xml:space="preserve">Odgovor na pitanja i dodatna pojašnjenja u </w:t>
      </w:r>
      <w:r>
        <w:rPr>
          <w:b/>
          <w:szCs w:val="24"/>
          <w:lang w:val="sr-Latn-CS"/>
        </w:rPr>
        <w:t>vezi</w:t>
      </w:r>
      <w:r>
        <w:rPr>
          <w:b/>
          <w:szCs w:val="24"/>
        </w:rPr>
        <w:t xml:space="preserve"> javne nabavke  -</w:t>
      </w:r>
      <w:r>
        <w:rPr>
          <w:b/>
          <w:szCs w:val="24"/>
          <w:lang w:val="sr-Latn-CS"/>
        </w:rPr>
        <w:t>dobara</w:t>
      </w:r>
      <w:r w:rsidR="00375111">
        <w:rPr>
          <w:b/>
          <w:szCs w:val="24"/>
          <w:lang w:val="sr-Latn-RS"/>
        </w:rPr>
        <w:t xml:space="preserve"> Terensko vozilo</w:t>
      </w:r>
      <w:r>
        <w:rPr>
          <w:b/>
          <w:szCs w:val="24"/>
          <w:lang w:val="sr-Latn-RS"/>
        </w:rPr>
        <w:t xml:space="preserve"> javna nabavka</w:t>
      </w:r>
      <w:r w:rsidR="00375111">
        <w:rPr>
          <w:b/>
          <w:szCs w:val="24"/>
          <w:lang w:val="sr-Latn-RS"/>
        </w:rPr>
        <w:t xml:space="preserve"> male vrednosti </w:t>
      </w:r>
      <w:bookmarkStart w:id="0" w:name="_GoBack"/>
      <w:bookmarkEnd w:id="0"/>
      <w:r>
        <w:rPr>
          <w:b/>
          <w:szCs w:val="24"/>
          <w:lang w:val="sr-Latn-RS"/>
        </w:rPr>
        <w:t xml:space="preserve"> broj 06-24/1-18</w:t>
      </w:r>
    </w:p>
    <w:p w:rsidR="00272911" w:rsidRDefault="00272911" w:rsidP="00272911"/>
    <w:p w:rsidR="00272911" w:rsidRDefault="00272911" w:rsidP="00272911">
      <w:pPr>
        <w:rPr>
          <w:lang w:val="sr-Latn-CS"/>
        </w:rPr>
      </w:pPr>
      <w:r>
        <w:rPr>
          <w:lang w:val="sr-Latn-CS"/>
        </w:rPr>
        <w:t xml:space="preserve">Zainteresovani ponuđač je postavio sledeće pitanje: </w:t>
      </w:r>
    </w:p>
    <w:p w:rsidR="00272911" w:rsidRPr="00272911" w:rsidRDefault="00272911" w:rsidP="00272911">
      <w:pPr>
        <w:widowControl/>
        <w:suppressAutoHyphens w:val="0"/>
        <w:overflowPunct/>
        <w:autoSpaceDE/>
        <w:autoSpaceDN/>
        <w:adjustRightInd/>
        <w:rPr>
          <w:kern w:val="0"/>
          <w:szCs w:val="24"/>
          <w:lang w:val="en-US"/>
        </w:rPr>
      </w:pP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  <w:lang w:val="en-US"/>
        </w:rPr>
        <w:t>Postovani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  <w:lang w:val="en-US"/>
        </w:rPr>
        <w:t>,</w:t>
      </w:r>
    </w:p>
    <w:p w:rsidR="00272911" w:rsidRPr="00272911" w:rsidRDefault="00272911" w:rsidP="00272911">
      <w:pPr>
        <w:widowControl/>
        <w:shd w:val="clear" w:color="auto" w:fill="FFFFFF"/>
        <w:suppressAutoHyphens w:val="0"/>
        <w:overflowPunct/>
        <w:autoSpaceDE/>
        <w:autoSpaceDN/>
        <w:adjustRightInd/>
        <w:rPr>
          <w:rFonts w:ascii="Arial" w:hAnsi="Arial" w:cs="Arial"/>
          <w:color w:val="222222"/>
          <w:kern w:val="0"/>
          <w:sz w:val="19"/>
          <w:szCs w:val="19"/>
          <w:lang w:val="en-US"/>
        </w:rPr>
      </w:pPr>
    </w:p>
    <w:p w:rsidR="00272911" w:rsidRPr="00272911" w:rsidRDefault="00272911" w:rsidP="00272911">
      <w:pPr>
        <w:widowControl/>
        <w:shd w:val="clear" w:color="auto" w:fill="FFFFFF"/>
        <w:suppressAutoHyphens w:val="0"/>
        <w:overflowPunct/>
        <w:autoSpaceDE/>
        <w:autoSpaceDN/>
        <w:adjustRightInd/>
        <w:rPr>
          <w:rFonts w:ascii="Arial" w:hAnsi="Arial" w:cs="Arial"/>
          <w:color w:val="222222"/>
          <w:kern w:val="0"/>
          <w:sz w:val="19"/>
          <w:szCs w:val="19"/>
          <w:lang w:val="en-US"/>
        </w:rPr>
      </w:pP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Gde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treba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da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bude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pozicionirana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boca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TNG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uredjaja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, u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gepeku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proofErr w:type="gram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ili</w:t>
      </w:r>
      <w:proofErr w:type="spellEnd"/>
      <w:proofErr w:type="gram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ispod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gepeka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?</w:t>
      </w:r>
    </w:p>
    <w:p w:rsidR="00272911" w:rsidRPr="00272911" w:rsidRDefault="00272911" w:rsidP="00272911">
      <w:pPr>
        <w:widowControl/>
        <w:shd w:val="clear" w:color="auto" w:fill="FFFFFF"/>
        <w:suppressAutoHyphens w:val="0"/>
        <w:overflowPunct/>
        <w:autoSpaceDE/>
        <w:autoSpaceDN/>
        <w:adjustRightInd/>
        <w:rPr>
          <w:rFonts w:ascii="Arial" w:hAnsi="Arial" w:cs="Arial"/>
          <w:color w:val="222222"/>
          <w:kern w:val="0"/>
          <w:sz w:val="19"/>
          <w:szCs w:val="19"/>
          <w:lang w:val="en-US"/>
        </w:rPr>
      </w:pPr>
    </w:p>
    <w:p w:rsidR="00272911" w:rsidRPr="00272911" w:rsidRDefault="00272911" w:rsidP="00272911">
      <w:pPr>
        <w:widowControl/>
        <w:shd w:val="clear" w:color="auto" w:fill="FFFFFF"/>
        <w:suppressAutoHyphens w:val="0"/>
        <w:overflowPunct/>
        <w:autoSpaceDE/>
        <w:autoSpaceDN/>
        <w:adjustRightInd/>
        <w:rPr>
          <w:rFonts w:ascii="Arial" w:hAnsi="Arial" w:cs="Arial"/>
          <w:color w:val="222222"/>
          <w:kern w:val="0"/>
          <w:sz w:val="19"/>
          <w:szCs w:val="19"/>
          <w:lang w:val="en-US"/>
        </w:rPr>
      </w:pPr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 xml:space="preserve">S </w:t>
      </w:r>
      <w:proofErr w:type="spellStart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postovanjem</w:t>
      </w:r>
      <w:proofErr w:type="spellEnd"/>
      <w:r w:rsidRPr="00272911">
        <w:rPr>
          <w:rFonts w:ascii="Arial" w:hAnsi="Arial" w:cs="Arial"/>
          <w:color w:val="222222"/>
          <w:kern w:val="0"/>
          <w:sz w:val="19"/>
          <w:szCs w:val="19"/>
          <w:lang w:val="en-US"/>
        </w:rPr>
        <w:t>,</w:t>
      </w:r>
    </w:p>
    <w:p w:rsidR="00272911" w:rsidRPr="00272911" w:rsidRDefault="00272911" w:rsidP="00272911">
      <w:pPr>
        <w:widowControl/>
        <w:shd w:val="clear" w:color="auto" w:fill="F1F1F1"/>
        <w:suppressAutoHyphens w:val="0"/>
        <w:overflowPunct/>
        <w:autoSpaceDE/>
        <w:autoSpaceDN/>
        <w:adjustRightInd/>
        <w:spacing w:line="90" w:lineRule="atLeast"/>
        <w:rPr>
          <w:rFonts w:ascii="Arial" w:hAnsi="Arial" w:cs="Arial"/>
          <w:color w:val="222222"/>
          <w:kern w:val="0"/>
          <w:sz w:val="19"/>
          <w:szCs w:val="19"/>
          <w:lang w:val="en-US"/>
        </w:rPr>
      </w:pPr>
      <w:r w:rsidRPr="00272911">
        <w:rPr>
          <w:rFonts w:ascii="Arial" w:hAnsi="Arial" w:cs="Arial"/>
          <w:noProof/>
          <w:color w:val="222222"/>
          <w:kern w:val="0"/>
          <w:sz w:val="19"/>
          <w:szCs w:val="19"/>
          <w:lang w:val="en-US"/>
        </w:rPr>
        <w:drawing>
          <wp:inline distT="0" distB="0" distL="0" distR="0" wp14:anchorId="0882BAC1" wp14:editId="1A434599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36" w:rsidRDefault="00272911">
      <w:pPr>
        <w:rPr>
          <w:rFonts w:ascii="Calibri" w:hAnsi="Calibri"/>
          <w:color w:val="1F497D"/>
          <w:sz w:val="22"/>
          <w:szCs w:val="22"/>
          <w:shd w:val="clear" w:color="auto" w:fill="FFFFFF"/>
          <w:lang w:val="en-US"/>
        </w:rPr>
      </w:pPr>
      <w:r>
        <w:rPr>
          <w:b/>
          <w:kern w:val="0"/>
          <w:szCs w:val="24"/>
          <w:lang w:val="en-US"/>
        </w:rPr>
        <w:t>ODGOVOR:</w:t>
      </w:r>
      <w:r w:rsidRPr="00272911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TNG boca treba da bude pozicionirana ispod gepeka.</w:t>
      </w:r>
    </w:p>
    <w:p w:rsidR="00272911" w:rsidRDefault="00272911" w:rsidP="00272911">
      <w:pPr>
        <w:widowControl/>
        <w:shd w:val="clear" w:color="auto" w:fill="FFFFFF"/>
        <w:suppressAutoHyphens w:val="0"/>
        <w:overflowPunct/>
        <w:autoSpaceDE/>
        <w:adjustRightInd/>
        <w:spacing w:before="100" w:beforeAutospacing="1" w:after="100" w:afterAutospacing="1"/>
        <w:rPr>
          <w:b/>
          <w:kern w:val="0"/>
          <w:szCs w:val="24"/>
          <w:lang w:val="en-US"/>
        </w:rPr>
      </w:pPr>
    </w:p>
    <w:p w:rsidR="00272911" w:rsidRDefault="00272911" w:rsidP="00272911">
      <w:pPr>
        <w:widowControl/>
        <w:shd w:val="clear" w:color="auto" w:fill="F1F1F1"/>
        <w:suppressAutoHyphens w:val="0"/>
        <w:overflowPunct/>
        <w:autoSpaceDE/>
        <w:adjustRightInd/>
        <w:spacing w:line="90" w:lineRule="atLeast"/>
        <w:rPr>
          <w:lang w:val="sr-Latn-CS"/>
        </w:rPr>
      </w:pPr>
      <w:r>
        <w:rPr>
          <w:b/>
          <w:kern w:val="0"/>
          <w:szCs w:val="24"/>
          <w:lang w:val="en-US"/>
        </w:rPr>
        <w:t xml:space="preserve"> </w:t>
      </w:r>
    </w:p>
    <w:p w:rsidR="00272911" w:rsidRDefault="00272911" w:rsidP="00272911">
      <w:pPr>
        <w:jc w:val="center"/>
        <w:rPr>
          <w:b/>
          <w:lang w:val="sr-Latn-CS"/>
        </w:rPr>
      </w:pPr>
      <w:r>
        <w:rPr>
          <w:b/>
          <w:lang w:val="sr-Latn-CS"/>
        </w:rPr>
        <w:t>Komisija za javne nabavke</w:t>
      </w:r>
    </w:p>
    <w:p w:rsidR="00272911" w:rsidRPr="00272911" w:rsidRDefault="00272911">
      <w:pPr>
        <w:rPr>
          <w:lang w:val="en-US"/>
        </w:rPr>
      </w:pPr>
    </w:p>
    <w:sectPr w:rsidR="00272911" w:rsidRPr="0027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0"/>
    <w:rsid w:val="00272911"/>
    <w:rsid w:val="00375111"/>
    <w:rsid w:val="006B2160"/>
    <w:rsid w:val="00F759EE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11"/>
    <w:rPr>
      <w:rFonts w:ascii="Tahoma" w:eastAsia="Times New Roman" w:hAnsi="Tahoma" w:cs="Tahoma"/>
      <w:kern w:val="2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11"/>
    <w:rPr>
      <w:rFonts w:ascii="Tahoma" w:eastAsia="Times New Roman" w:hAnsi="Tahoma" w:cs="Tahoma"/>
      <w:kern w:val="2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4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6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2018-05-31T05:32:00Z</dcterms:created>
  <dcterms:modified xsi:type="dcterms:W3CDTF">2018-05-31T06:02:00Z</dcterms:modified>
</cp:coreProperties>
</file>